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66E2" w14:textId="03466507" w:rsidR="00AA19C8" w:rsidRPr="000A502A" w:rsidRDefault="000A502A" w:rsidP="000A502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A502A">
        <w:rPr>
          <w:rFonts w:ascii="Times New Roman" w:hAnsi="Times New Roman"/>
          <w:b/>
          <w:bCs/>
          <w:sz w:val="24"/>
          <w:szCs w:val="24"/>
        </w:rPr>
        <w:t>Klauzula informacyjna</w:t>
      </w:r>
      <w:r w:rsidR="008C70A4">
        <w:rPr>
          <w:rFonts w:ascii="Times New Roman" w:hAnsi="Times New Roman"/>
          <w:b/>
          <w:bCs/>
          <w:sz w:val="24"/>
          <w:szCs w:val="24"/>
        </w:rPr>
        <w:t xml:space="preserve"> dla sygnalisty</w:t>
      </w:r>
    </w:p>
    <w:p w14:paraId="0221B862" w14:textId="2E98F8FA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Administratorem Pani/Pana danych osobowych jest </w:t>
      </w:r>
      <w:r w:rsidR="000A502A">
        <w:rPr>
          <w:rFonts w:ascii="Times New Roman" w:hAnsi="Times New Roman"/>
          <w:sz w:val="24"/>
          <w:szCs w:val="24"/>
        </w:rPr>
        <w:t>Starosta Wieruszowski</w:t>
      </w:r>
      <w:r w:rsidRPr="000A7C8F">
        <w:rPr>
          <w:rFonts w:ascii="Times New Roman" w:hAnsi="Times New Roman"/>
          <w:sz w:val="24"/>
          <w:szCs w:val="24"/>
        </w:rPr>
        <w:t xml:space="preserve"> z siedzibą </w:t>
      </w:r>
      <w:r w:rsidR="000A502A">
        <w:rPr>
          <w:rFonts w:ascii="Times New Roman" w:hAnsi="Times New Roman"/>
          <w:sz w:val="24"/>
          <w:szCs w:val="24"/>
        </w:rPr>
        <w:t xml:space="preserve">                     </w:t>
      </w:r>
      <w:r w:rsidRPr="000A7C8F">
        <w:rPr>
          <w:rFonts w:ascii="Times New Roman" w:hAnsi="Times New Roman"/>
          <w:sz w:val="24"/>
          <w:szCs w:val="24"/>
        </w:rPr>
        <w:t xml:space="preserve">w </w:t>
      </w:r>
      <w:r w:rsidR="000A502A">
        <w:rPr>
          <w:rFonts w:ascii="Times New Roman" w:hAnsi="Times New Roman"/>
          <w:sz w:val="24"/>
          <w:szCs w:val="24"/>
        </w:rPr>
        <w:t>Starostwie Powiatowym w Wieruszowie</w:t>
      </w:r>
      <w:r w:rsidR="00A416D0">
        <w:rPr>
          <w:rFonts w:ascii="Times New Roman" w:hAnsi="Times New Roman"/>
          <w:sz w:val="24"/>
          <w:szCs w:val="24"/>
        </w:rPr>
        <w:t xml:space="preserve">, ul. Rynek 1-7, 98-400 Wieruszów. Można się z nim skontaktować listownie lub pocztą elektroniczną na adres                               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 e-mail: </w:t>
      </w:r>
      <w:hyperlink r:id="rId4" w:history="1">
        <w:r w:rsidR="0003679A" w:rsidRPr="00D15A4F">
          <w:rPr>
            <w:rStyle w:val="Hipercze"/>
            <w:rFonts w:ascii="Times New Roman" w:hAnsi="Times New Roman"/>
            <w:sz w:val="24"/>
            <w:szCs w:val="24"/>
          </w:rPr>
          <w:t>starostwo@powiat-wieruszowski.pl</w:t>
        </w:r>
      </w:hyperlink>
      <w:r w:rsidR="0003679A">
        <w:rPr>
          <w:rFonts w:ascii="Times New Roman" w:hAnsi="Times New Roman"/>
          <w:sz w:val="24"/>
          <w:szCs w:val="24"/>
        </w:rPr>
        <w:t xml:space="preserve">. </w:t>
      </w:r>
    </w:p>
    <w:p w14:paraId="62AB37A1" w14:textId="4B442CBC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Może Pan/Pani kontaktować się w sprawach związanych z przetwarzaniem danych osobowych oraz z wykonywaniem praw przysługujących na mocy RODO </w:t>
      </w:r>
      <w:r w:rsidR="00A416D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z Administratorem z wykorzystaniem powyższych danych teleadresowych </w:t>
      </w:r>
      <w:r w:rsidR="00A416D0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lub z wyznaczonym u Administratora inspektorem ochrony danych na adres e-mail: </w:t>
      </w:r>
      <w:hyperlink r:id="rId5" w:history="1">
        <w:r w:rsidR="00A416D0" w:rsidRPr="00391FDC">
          <w:rPr>
            <w:rStyle w:val="Hipercze"/>
            <w:rFonts w:ascii="Times New Roman" w:hAnsi="Times New Roman"/>
            <w:sz w:val="24"/>
            <w:szCs w:val="24"/>
          </w:rPr>
          <w:t>inspektor@powiat-wieruszowski.pl</w:t>
        </w:r>
      </w:hyperlink>
      <w:r w:rsidR="00A416D0">
        <w:rPr>
          <w:rFonts w:ascii="Times New Roman" w:hAnsi="Times New Roman"/>
          <w:sz w:val="24"/>
          <w:szCs w:val="24"/>
        </w:rPr>
        <w:t>, tel. 627813910.</w:t>
      </w:r>
    </w:p>
    <w:p w14:paraId="5D8205E3" w14:textId="514D0579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Pani/a dane osobowe będą przetwarzane w celu przyjęcia zgłoszenia oraz przeprowadzania postępowania wyjaśniającego na podstawie obowiązku prawnego, jakiemu podlega </w:t>
      </w:r>
      <w:r w:rsidR="00A416D0">
        <w:rPr>
          <w:rFonts w:ascii="Times New Roman" w:hAnsi="Times New Roman"/>
          <w:sz w:val="24"/>
          <w:szCs w:val="24"/>
        </w:rPr>
        <w:t>A</w:t>
      </w:r>
      <w:r w:rsidRPr="000A7C8F">
        <w:rPr>
          <w:rFonts w:ascii="Times New Roman" w:hAnsi="Times New Roman"/>
          <w:sz w:val="24"/>
          <w:szCs w:val="24"/>
        </w:rPr>
        <w:t>dministrator na podstawie ustawy z dnia 14 czerwca 2024 r. o ochronie sygnalistów.</w:t>
      </w:r>
    </w:p>
    <w:p w14:paraId="6028C39C" w14:textId="7B4E85FC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>Ochrona tożsamości sygnalisty: Pani/Pana dane osobowe, nie podlegają ujawnieniu nieupoważnionym osobom (tzn. osobom spoza zespołu odpowiedzialnego za prowadzenie postępowania w zgłoszonej sprawie) chyba</w:t>
      </w:r>
      <w:r w:rsidR="00A416D0">
        <w:rPr>
          <w:rFonts w:ascii="Times New Roman" w:hAnsi="Times New Roman"/>
          <w:sz w:val="24"/>
          <w:szCs w:val="24"/>
        </w:rPr>
        <w:t>,</w:t>
      </w:r>
      <w:r w:rsidRPr="000A7C8F">
        <w:rPr>
          <w:rFonts w:ascii="Times New Roman" w:hAnsi="Times New Roman"/>
          <w:sz w:val="24"/>
          <w:szCs w:val="24"/>
        </w:rPr>
        <w:t xml:space="preserve"> że za Pani/Pana wyraźną zgodą.</w:t>
      </w:r>
    </w:p>
    <w:p w14:paraId="16E511F7" w14:textId="5CB33324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Szczególne przypadki, gdy może dojść do ujawnienia danych: W związku </w:t>
      </w:r>
      <w:r w:rsidR="00A416D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z postępowaniami wyjaśniającymi prowadzonymi przez organy publiczne lub postępowaniami przygotowawczymi lub sądowymi prowadzonymi przez sądy, w tym </w:t>
      </w:r>
      <w:r w:rsidR="00A416D0">
        <w:rPr>
          <w:rFonts w:ascii="Times New Roman" w:hAnsi="Times New Roman"/>
          <w:sz w:val="24"/>
          <w:szCs w:val="24"/>
        </w:rPr>
        <w:t xml:space="preserve">                          </w:t>
      </w:r>
      <w:r w:rsidRPr="000A7C8F">
        <w:rPr>
          <w:rFonts w:ascii="Times New Roman" w:hAnsi="Times New Roman"/>
          <w:sz w:val="24"/>
          <w:szCs w:val="24"/>
        </w:rPr>
        <w:t>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Pana</w:t>
      </w:r>
      <w:r w:rsidR="00A416D0">
        <w:rPr>
          <w:rFonts w:ascii="Times New Roman" w:hAnsi="Times New Roman"/>
          <w:sz w:val="24"/>
          <w:szCs w:val="24"/>
        </w:rPr>
        <w:t>/nią</w:t>
      </w:r>
      <w:r w:rsidRPr="000A7C8F">
        <w:rPr>
          <w:rFonts w:ascii="Times New Roman" w:hAnsi="Times New Roman"/>
          <w:sz w:val="24"/>
          <w:szCs w:val="24"/>
        </w:rPr>
        <w:t xml:space="preserve">, przesyłając w postaci papierowej </w:t>
      </w:r>
      <w:r w:rsidR="00A416D0">
        <w:rPr>
          <w:rFonts w:ascii="Times New Roman" w:hAnsi="Times New Roman"/>
          <w:sz w:val="24"/>
          <w:szCs w:val="24"/>
        </w:rPr>
        <w:t xml:space="preserve">                        </w:t>
      </w:r>
      <w:r w:rsidRPr="000A7C8F">
        <w:rPr>
          <w:rFonts w:ascii="Times New Roman" w:hAnsi="Times New Roman"/>
          <w:sz w:val="24"/>
          <w:szCs w:val="24"/>
        </w:rPr>
        <w:t xml:space="preserve">lub elektronicznej wyjaśnienie powodów ujawnienia danych osobowych. Powiadomienie nie jest przekazywane, jeżeli może zagrozić postępowaniu wyjaśniającemu </w:t>
      </w:r>
      <w:r w:rsidR="00A416D0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0A7C8F">
        <w:rPr>
          <w:rFonts w:ascii="Times New Roman" w:hAnsi="Times New Roman"/>
          <w:sz w:val="24"/>
          <w:szCs w:val="24"/>
        </w:rPr>
        <w:t>lub postępowaniu przygotowawczemu, lub sądowemu.</w:t>
      </w:r>
    </w:p>
    <w:p w14:paraId="6CEEDF7C" w14:textId="1D2C98B9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>Administrator zapewnia poufność Pani/a danych, w związku z otrzymanym zgłoszeniem. W</w:t>
      </w:r>
      <w:r>
        <w:rPr>
          <w:rFonts w:ascii="Times New Roman" w:hAnsi="Times New Roman"/>
          <w:sz w:val="24"/>
          <w:szCs w:val="24"/>
        </w:rPr>
        <w:t> </w:t>
      </w:r>
      <w:r w:rsidRPr="000A7C8F">
        <w:rPr>
          <w:rFonts w:ascii="Times New Roman" w:hAnsi="Times New Roman"/>
          <w:sz w:val="24"/>
          <w:szCs w:val="24"/>
        </w:rPr>
        <w:t xml:space="preserve">związku z tym dane mogą być udostępnione jedynie podmiotom uprawnionym do tego na podstawie przepisów prawa oraz podmiotom, którym </w:t>
      </w:r>
      <w:r w:rsidR="00A416D0">
        <w:rPr>
          <w:rFonts w:ascii="Times New Roman" w:hAnsi="Times New Roman"/>
          <w:sz w:val="24"/>
          <w:szCs w:val="24"/>
        </w:rPr>
        <w:t>A</w:t>
      </w:r>
      <w:r w:rsidRPr="000A7C8F">
        <w:rPr>
          <w:rFonts w:ascii="Times New Roman" w:hAnsi="Times New Roman"/>
          <w:sz w:val="24"/>
          <w:szCs w:val="24"/>
        </w:rPr>
        <w:t>dministrator powierzył przetwarzanie danych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2CD3">
        <w:rPr>
          <w:rFonts w:ascii="Times New Roman" w:hAnsi="Times New Roman"/>
          <w:sz w:val="24"/>
          <w:szCs w:val="24"/>
        </w:rPr>
        <w:t xml:space="preserve">na podstawie umów zawartych przez </w:t>
      </w:r>
      <w:r w:rsidR="00A416D0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dministratora, obsługę działalności </w:t>
      </w:r>
      <w:r w:rsidR="00A416D0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 (np. dostawcy usług informatycznych). Dane osobowe mogą być udostępnione podmiotom zewnętrznym wspierającym </w:t>
      </w:r>
      <w:r w:rsidR="00A416D0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 xml:space="preserve">dministratora w zakresie przyjmowania zgłoszeń wewnętrznych. Dane osobowe będą udostępniane odrębnym </w:t>
      </w:r>
      <w:r w:rsidR="00A416D0">
        <w:rPr>
          <w:rFonts w:ascii="Times New Roman" w:hAnsi="Times New Roman"/>
          <w:sz w:val="24"/>
          <w:szCs w:val="24"/>
        </w:rPr>
        <w:t>A</w:t>
      </w:r>
      <w:r w:rsidRPr="005B2CD3">
        <w:rPr>
          <w:rFonts w:ascii="Times New Roman" w:hAnsi="Times New Roman"/>
          <w:sz w:val="24"/>
          <w:szCs w:val="24"/>
        </w:rPr>
        <w:t>dministratorom, tj. właściwym organom, w przypadku podejmowania działań następczych</w:t>
      </w:r>
      <w:r w:rsidRPr="000A7C8F">
        <w:rPr>
          <w:rFonts w:ascii="Times New Roman" w:hAnsi="Times New Roman"/>
          <w:sz w:val="24"/>
          <w:szCs w:val="24"/>
        </w:rPr>
        <w:t xml:space="preserve"> .</w:t>
      </w:r>
    </w:p>
    <w:p w14:paraId="23007F13" w14:textId="628F3EBF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</w:t>
      </w:r>
      <w:r w:rsidR="00A416D0">
        <w:rPr>
          <w:rFonts w:ascii="Times New Roman" w:hAnsi="Times New Roman"/>
          <w:sz w:val="24"/>
          <w:szCs w:val="24"/>
        </w:rPr>
        <w:t xml:space="preserve">                        </w:t>
      </w:r>
      <w:r w:rsidRPr="000A7C8F">
        <w:rPr>
          <w:rFonts w:ascii="Times New Roman" w:hAnsi="Times New Roman"/>
          <w:sz w:val="24"/>
          <w:szCs w:val="24"/>
        </w:rPr>
        <w:t>nie są zbierane, a w razie przypadkowego zebrania są niezwłocznie usuwane. Usunięcie tych danych osobowych następuje w terminie 14 dni od chwili ustalenia, że nie mają one znaczenia dla sprawy.</w:t>
      </w:r>
    </w:p>
    <w:p w14:paraId="6517CC73" w14:textId="55406576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lastRenderedPageBreak/>
        <w:t>8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>Posiada Pan</w:t>
      </w:r>
      <w:r w:rsidR="00A416D0">
        <w:rPr>
          <w:rFonts w:ascii="Times New Roman" w:hAnsi="Times New Roman"/>
          <w:sz w:val="24"/>
          <w:szCs w:val="24"/>
        </w:rPr>
        <w:t>i</w:t>
      </w:r>
      <w:r w:rsidRPr="000A7C8F">
        <w:rPr>
          <w:rFonts w:ascii="Times New Roman" w:hAnsi="Times New Roman"/>
          <w:sz w:val="24"/>
          <w:szCs w:val="24"/>
        </w:rPr>
        <w:t xml:space="preserve">/Pan prawo żądania dostępu do swoich danych osobowych, a także </w:t>
      </w:r>
      <w:r w:rsidR="00A416D0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ich sprostowania (poprawiania). Przysługuje Pani/Panu także prawo do żądania usunięcia lub ograniczenia przetwarzania, a także sprzeciwu na przetwarzanie, przy czym przysługuje ono jedynie w sytuacji, jeżeli dalsze przetwarzanie nie jest niezbędne </w:t>
      </w:r>
      <w:r w:rsidR="00A416D0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0A7C8F">
        <w:rPr>
          <w:rFonts w:ascii="Times New Roman" w:hAnsi="Times New Roman"/>
          <w:sz w:val="24"/>
          <w:szCs w:val="24"/>
        </w:rPr>
        <w:t xml:space="preserve">do wywiązania się przez Administratora z obowiązku prawnego i nie występują inne nadrzędne prawne podstawy przetwarzania. </w:t>
      </w:r>
    </w:p>
    <w:p w14:paraId="5D0B3BBB" w14:textId="77777777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Przysługuje Pani/Panu prawo wniesienia skargi na realizowane przez Administratora przetwarzanie do Prezesa UODO (uodo.gov.pl). </w:t>
      </w:r>
    </w:p>
    <w:p w14:paraId="12FF5A9D" w14:textId="5604FE98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>Podanie danych jest dobrowolne i nie stanowi warunku przyjęcia przez nas zgłoszenia. Jeśli nie poda Pan</w:t>
      </w:r>
      <w:r w:rsidR="00A416D0">
        <w:rPr>
          <w:rFonts w:ascii="Times New Roman" w:hAnsi="Times New Roman"/>
          <w:sz w:val="24"/>
          <w:szCs w:val="24"/>
        </w:rPr>
        <w:t>i</w:t>
      </w:r>
      <w:r w:rsidRPr="000A7C8F">
        <w:rPr>
          <w:rFonts w:ascii="Times New Roman" w:hAnsi="Times New Roman"/>
          <w:sz w:val="24"/>
          <w:szCs w:val="24"/>
        </w:rPr>
        <w:t>/Pan danych kontaktowych, nie będziemy mogli potwierdzić przyjęcia zgłoszenia oraz informować o przebiegu naszych działań, związanych z tym zgłoszeniem.</w:t>
      </w:r>
    </w:p>
    <w:p w14:paraId="6943FF2A" w14:textId="01AFA124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Pani/Pana dane </w:t>
      </w:r>
      <w:r w:rsidR="00A416D0">
        <w:rPr>
          <w:rFonts w:ascii="Times New Roman" w:hAnsi="Times New Roman"/>
          <w:sz w:val="24"/>
          <w:szCs w:val="24"/>
        </w:rPr>
        <w:t xml:space="preserve">nie </w:t>
      </w:r>
      <w:r w:rsidRPr="000A7C8F">
        <w:rPr>
          <w:rFonts w:ascii="Times New Roman" w:hAnsi="Times New Roman"/>
          <w:sz w:val="24"/>
          <w:szCs w:val="24"/>
        </w:rPr>
        <w:t>będą udostępnione do państwa trzeciego lub organizacji międzynarodowej.</w:t>
      </w:r>
      <w:r w:rsidR="00A416D0">
        <w:rPr>
          <w:rFonts w:ascii="Times New Roman" w:hAnsi="Times New Roman"/>
          <w:sz w:val="24"/>
          <w:szCs w:val="24"/>
        </w:rPr>
        <w:t xml:space="preserve"> W przypadku takiego zamiaru zostanie Pani/Pan odrębnie poinfo</w:t>
      </w:r>
      <w:r w:rsidR="004067A9">
        <w:rPr>
          <w:rFonts w:ascii="Times New Roman" w:hAnsi="Times New Roman"/>
          <w:sz w:val="24"/>
          <w:szCs w:val="24"/>
        </w:rPr>
        <w:t>r</w:t>
      </w:r>
      <w:r w:rsidR="00A416D0">
        <w:rPr>
          <w:rFonts w:ascii="Times New Roman" w:hAnsi="Times New Roman"/>
          <w:sz w:val="24"/>
          <w:szCs w:val="24"/>
        </w:rPr>
        <w:t>mowana/y.</w:t>
      </w:r>
    </w:p>
    <w:p w14:paraId="70A0EF0F" w14:textId="4E459C8F" w:rsidR="00AA19C8" w:rsidRPr="000A7C8F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C8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)</w:t>
      </w:r>
      <w:r w:rsidRPr="000A7C8F">
        <w:rPr>
          <w:rFonts w:ascii="Times New Roman" w:hAnsi="Times New Roman"/>
          <w:sz w:val="24"/>
          <w:szCs w:val="24"/>
        </w:rPr>
        <w:tab/>
        <w:t xml:space="preserve">Pani/a dane </w:t>
      </w:r>
      <w:r w:rsidR="004067A9">
        <w:rPr>
          <w:rFonts w:ascii="Times New Roman" w:hAnsi="Times New Roman"/>
          <w:sz w:val="24"/>
          <w:szCs w:val="24"/>
        </w:rPr>
        <w:t xml:space="preserve">nie </w:t>
      </w:r>
      <w:r w:rsidRPr="000A7C8F">
        <w:rPr>
          <w:rFonts w:ascii="Times New Roman" w:hAnsi="Times New Roman"/>
          <w:sz w:val="24"/>
          <w:szCs w:val="24"/>
        </w:rPr>
        <w:t xml:space="preserve">będą podlegały profilowaniu </w:t>
      </w:r>
      <w:r w:rsidR="004067A9">
        <w:rPr>
          <w:rFonts w:ascii="Times New Roman" w:hAnsi="Times New Roman"/>
          <w:sz w:val="24"/>
          <w:szCs w:val="24"/>
        </w:rPr>
        <w:t>i nie będą przetwarzane w sposób zautomatyzowany.</w:t>
      </w:r>
    </w:p>
    <w:p w14:paraId="68FFF581" w14:textId="77777777" w:rsidR="00AA19C8" w:rsidRDefault="00AA19C8" w:rsidP="00AA19C8">
      <w:pPr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AA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C8"/>
    <w:rsid w:val="0003679A"/>
    <w:rsid w:val="00047976"/>
    <w:rsid w:val="000A502A"/>
    <w:rsid w:val="003451BC"/>
    <w:rsid w:val="004067A9"/>
    <w:rsid w:val="00422941"/>
    <w:rsid w:val="00736808"/>
    <w:rsid w:val="008C70A4"/>
    <w:rsid w:val="00966306"/>
    <w:rsid w:val="00A416D0"/>
    <w:rsid w:val="00A5004E"/>
    <w:rsid w:val="00AA19C8"/>
    <w:rsid w:val="00AB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68E0"/>
  <w15:chartTrackingRefBased/>
  <w15:docId w15:val="{48D60F5A-A416-4DB6-A0D1-5828C0E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9C8"/>
    <w:rPr>
      <w:rFonts w:eastAsiaTheme="minorEastAsia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16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-wieruszowski.pl" TargetMode="External"/><Relationship Id="rId4" Type="http://schemas.openxmlformats.org/officeDocument/2006/relationships/hyperlink" Target="mailto:starostwo@powiat-wieru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Agnieszka Polus</cp:lastModifiedBy>
  <cp:revision>8</cp:revision>
  <dcterms:created xsi:type="dcterms:W3CDTF">2024-09-29T15:12:00Z</dcterms:created>
  <dcterms:modified xsi:type="dcterms:W3CDTF">2025-08-19T08:34:00Z</dcterms:modified>
</cp:coreProperties>
</file>